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D9" w:rsidRDefault="00ED7B9A"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181387</wp:posOffset>
            </wp:positionH>
            <wp:positionV relativeFrom="paragraph">
              <wp:posOffset>155575</wp:posOffset>
            </wp:positionV>
            <wp:extent cx="6642996" cy="414935"/>
            <wp:effectExtent l="0" t="0" r="0" b="4445"/>
            <wp:wrapNone/>
            <wp:docPr id="1" name="Рисунок 1" descr="Z:\001DESIGNER\2015\МЕДИТЭКС\БЛАНКИ\Бланки\бланк_прямой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01DESIGNER\2015\МЕДИТЭКС\БЛАНКИ\Бланки\бланк_прямой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996" cy="4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0D9" w:rsidRDefault="001810D9"/>
    <w:p w:rsidR="00ED7B9A" w:rsidRPr="00ED7B9A" w:rsidRDefault="00ED7B9A" w:rsidP="00ED7B9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ru-RU"/>
        </w:rPr>
      </w:pPr>
    </w:p>
    <w:p w:rsidR="00ED7B9A" w:rsidRPr="00ED7B9A" w:rsidRDefault="00ED7B9A" w:rsidP="00ED7B9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ЗАЯВКА-ДОГОВОР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sz w:val="26"/>
          <w:szCs w:val="26"/>
          <w:lang w:eastAsia="ru-RU"/>
        </w:rPr>
        <w:t xml:space="preserve">на </w:t>
      </w:r>
      <w:r>
        <w:rPr>
          <w:rFonts w:ascii="Tahoma" w:eastAsia="Times New Roman" w:hAnsi="Tahoma" w:cs="Tahoma"/>
          <w:b/>
          <w:sz w:val="26"/>
          <w:szCs w:val="26"/>
          <w:lang w:eastAsia="ru-RU"/>
        </w:rPr>
        <w:t>участие в семинаре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ahoma" w:eastAsia="Times New Roman" w:hAnsi="Tahoma" w:cs="Tahoma"/>
          <w:b/>
          <w:bCs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sz w:val="26"/>
          <w:szCs w:val="26"/>
          <w:lang w:eastAsia="ru-RU"/>
        </w:rPr>
        <w:t xml:space="preserve"> «</w:t>
      </w:r>
      <w:r w:rsidRPr="00ED7B9A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Система менеджмента качества по ISO 13485:2016.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ahoma" w:eastAsia="Times New Roman" w:hAnsi="Tahoma" w:cs="Tahoma"/>
          <w:b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Менеджмент рисков по ISO 14971:2007</w:t>
      </w:r>
      <w:r w:rsidRPr="00ED7B9A">
        <w:rPr>
          <w:rFonts w:ascii="Tahoma" w:eastAsia="Times New Roman" w:hAnsi="Tahoma" w:cs="Tahoma"/>
          <w:b/>
          <w:sz w:val="26"/>
          <w:szCs w:val="26"/>
          <w:lang w:eastAsia="ru-RU"/>
        </w:rPr>
        <w:t>»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sz w:val="16"/>
          <w:szCs w:val="16"/>
          <w:lang w:eastAsia="ru-RU"/>
        </w:rPr>
      </w:pP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lang w:eastAsia="ru-RU"/>
        </w:rPr>
      </w:pPr>
      <w:r w:rsidRPr="00ED7B9A">
        <w:rPr>
          <w:rFonts w:ascii="Tahoma" w:eastAsia="Times New Roman" w:hAnsi="Tahoma" w:cs="Tahoma"/>
          <w:b/>
          <w:lang w:eastAsia="ru-RU"/>
        </w:rPr>
        <w:t>1</w:t>
      </w:r>
      <w:r w:rsidR="009B1D7E">
        <w:rPr>
          <w:rFonts w:ascii="Tahoma" w:eastAsia="Times New Roman" w:hAnsi="Tahoma" w:cs="Tahoma"/>
          <w:b/>
          <w:lang w:eastAsia="ru-RU"/>
        </w:rPr>
        <w:t>7 - 19</w:t>
      </w:r>
      <w:r w:rsidRPr="00ED7B9A">
        <w:rPr>
          <w:rFonts w:ascii="Tahoma" w:eastAsia="Times New Roman" w:hAnsi="Tahoma" w:cs="Tahoma"/>
          <w:b/>
          <w:lang w:eastAsia="ru-RU"/>
        </w:rPr>
        <w:t xml:space="preserve"> </w:t>
      </w:r>
      <w:r w:rsidR="009B1D7E">
        <w:rPr>
          <w:rFonts w:ascii="Tahoma" w:eastAsia="Times New Roman" w:hAnsi="Tahoma" w:cs="Tahoma"/>
          <w:b/>
          <w:lang w:eastAsia="ru-RU"/>
        </w:rPr>
        <w:t>апреля</w:t>
      </w:r>
      <w:r w:rsidRPr="00ED7B9A">
        <w:rPr>
          <w:rFonts w:ascii="Tahoma" w:eastAsia="Times New Roman" w:hAnsi="Tahoma" w:cs="Tahoma"/>
          <w:b/>
          <w:lang w:eastAsia="ru-RU"/>
        </w:rPr>
        <w:t xml:space="preserve"> 2018 года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lang w:eastAsia="ru-RU"/>
        </w:rPr>
      </w:pPr>
      <w:r w:rsidRPr="00ED7B9A">
        <w:rPr>
          <w:rFonts w:ascii="Tahoma" w:eastAsia="Times New Roman" w:hAnsi="Tahoma" w:cs="Tahoma"/>
          <w:b/>
          <w:lang w:eastAsia="ru-RU"/>
        </w:rPr>
        <w:t>г. Дубна, ул. Университетская, 19 комн. 413 (здание Университета «Дубна», 4 этаж)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</w:pP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  <w:t xml:space="preserve">Заполненную заявку направьте по 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val="en-US" w:eastAsia="ru-RU"/>
        </w:rPr>
        <w:t>e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  <w:t>-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val="en-US" w:eastAsia="ru-RU"/>
        </w:rPr>
        <w:t>mail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  <w:t xml:space="preserve">: 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t>office@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 w:eastAsia="ru-RU"/>
        </w:rPr>
        <w:t>meditex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t>.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 w:eastAsia="ru-RU"/>
        </w:rPr>
        <w:t>ru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color w:val="002060"/>
          <w:sz w:val="6"/>
          <w:szCs w:val="6"/>
          <w:lang w:eastAsia="ru-RU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736"/>
        <w:gridCol w:w="516"/>
        <w:gridCol w:w="4111"/>
      </w:tblGrid>
      <w:tr w:rsidR="00ED7B9A" w:rsidRPr="00ED7B9A" w:rsidTr="00B62647">
        <w:tc>
          <w:tcPr>
            <w:tcW w:w="11057" w:type="dxa"/>
            <w:gridSpan w:val="4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УЧАСТНИК</w:t>
            </w: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Название компании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val="en-US"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Контактное лицо (ФИО)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Телефон, факс:</w:t>
            </w:r>
          </w:p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Телефон мобильный:</w:t>
            </w:r>
          </w:p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7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Юридический адрес: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ИНН/КПП: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банка: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БИК: 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Р/с: 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К/с: 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Слушатель 1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ФИО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Должность: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Слушатель 2 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ФИО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Должность: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Слушатель 3 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ФИО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Должность: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</w:tc>
      </w:tr>
      <w:tr w:rsidR="00ED7B9A" w:rsidRPr="00ED7B9A" w:rsidTr="00B62647">
        <w:tc>
          <w:tcPr>
            <w:tcW w:w="11057" w:type="dxa"/>
            <w:gridSpan w:val="4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УСЛОВИЯ УЧАСТИЯ</w:t>
            </w:r>
          </w:p>
        </w:tc>
      </w:tr>
    </w:tbl>
    <w:p w:rsidR="00ED7B9A" w:rsidRPr="00ED7B9A" w:rsidRDefault="00ED7B9A" w:rsidP="00ED7B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tbl>
      <w:tblPr>
        <w:tblW w:w="110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2126"/>
        <w:gridCol w:w="1985"/>
      </w:tblGrid>
      <w:tr w:rsidR="00ED7B9A" w:rsidRPr="00ED7B9A" w:rsidTr="00B62647">
        <w:trPr>
          <w:trHeight w:val="296"/>
          <w:tblHeader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Вариант участия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 Взнос (стандартный пакет)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Количество слушателей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ИТОГО (РУБ.)</w:t>
            </w:r>
          </w:p>
        </w:tc>
      </w:tr>
      <w:tr w:rsidR="00ED7B9A" w:rsidRPr="00ED7B9A" w:rsidTr="00B62647">
        <w:trPr>
          <w:trHeight w:hRule="exact" w:val="302"/>
          <w:tblHeader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z w:val="14"/>
                <w:szCs w:val="20"/>
                <w:lang w:eastAsia="ru-RU"/>
              </w:rPr>
              <w:t>Полный курс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ahoma" w:eastAsia="Times New Roman" w:hAnsi="Tahoma" w:cs="Tahoma"/>
                <w:b/>
                <w:color w:val="C00000"/>
                <w:sz w:val="18"/>
                <w:szCs w:val="2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spacing w:val="-1"/>
                <w:sz w:val="18"/>
                <w:szCs w:val="28"/>
                <w:lang w:eastAsia="ru-RU"/>
              </w:rPr>
              <w:t xml:space="preserve"> □</w:t>
            </w:r>
            <w:r w:rsidRPr="00ED7B9A">
              <w:rPr>
                <w:rFonts w:ascii="Tahoma" w:eastAsia="Times New Roman" w:hAnsi="Tahoma" w:cs="Tahoma"/>
                <w:b/>
                <w:color w:val="C00000"/>
                <w:spacing w:val="-1"/>
                <w:sz w:val="18"/>
                <w:szCs w:val="24"/>
                <w:lang w:eastAsia="ru-RU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color w:val="C00000"/>
                <w:spacing w:val="-1"/>
                <w:sz w:val="18"/>
                <w:szCs w:val="24"/>
                <w:lang w:eastAsia="ru-RU"/>
              </w:rPr>
              <w:t>20</w:t>
            </w:r>
            <w:r w:rsidRPr="00ED7B9A">
              <w:rPr>
                <w:rFonts w:ascii="Tahoma" w:eastAsia="Times New Roman" w:hAnsi="Tahoma" w:cs="Tahoma"/>
                <w:b/>
                <w:color w:val="C00000"/>
                <w:spacing w:val="-1"/>
                <w:sz w:val="18"/>
                <w:szCs w:val="24"/>
                <w:lang w:eastAsia="ru-RU"/>
              </w:rPr>
              <w:t xml:space="preserve"> 000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D7B9A" w:rsidRPr="00ED7B9A" w:rsidTr="00ED7B9A">
        <w:trPr>
          <w:trHeight w:hRule="exact" w:val="217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Взнос включает: участие одного слушателя в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семинаре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получение учебно-методических материалов; получение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сертификата</w:t>
            </w:r>
          </w:p>
        </w:tc>
      </w:tr>
    </w:tbl>
    <w:p w:rsidR="00ED7B9A" w:rsidRPr="00ED7B9A" w:rsidRDefault="00ED7B9A" w:rsidP="00ED7B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63"/>
      </w:tblGrid>
      <w:tr w:rsidR="00ED7B9A" w:rsidRPr="00ED7B9A" w:rsidTr="00B62647">
        <w:tc>
          <w:tcPr>
            <w:tcW w:w="11057" w:type="dxa"/>
            <w:gridSpan w:val="2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ОРГАНИЗАТОР</w:t>
            </w:r>
          </w:p>
        </w:tc>
      </w:tr>
      <w:tr w:rsidR="00ED7B9A" w:rsidRPr="00ED7B9A" w:rsidTr="00B62647">
        <w:tc>
          <w:tcPr>
            <w:tcW w:w="11057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pacing w:val="-2"/>
                <w:sz w:val="20"/>
                <w:szCs w:val="20"/>
                <w:lang w:eastAsia="ru-RU"/>
              </w:rPr>
              <w:t>ООО «НТЦ «МЕДИТЭКС»</w:t>
            </w:r>
          </w:p>
        </w:tc>
      </w:tr>
      <w:tr w:rsidR="00ED7B9A" w:rsidRPr="00ED7B9A" w:rsidTr="00B62647">
        <w:trPr>
          <w:trHeight w:val="210"/>
        </w:trPr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A93ECB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3E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117246, а/я 50</w:t>
            </w: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7724735813 / 772801001</w:t>
            </w: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Расчетный счет: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40702810838060057505, ПАО Сбербанк, г. Москва</w:t>
            </w: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297C35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Янина </w:t>
            </w:r>
            <w:r w:rsid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Джения</w:t>
            </w:r>
            <w:r w:rsidR="001401E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297C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+7 (499) 645-53-00 * 523</w:t>
            </w:r>
            <w:r w:rsidR="00ED7B9A"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Pr="00297C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+7 (925) 359-31-32</w:t>
            </w:r>
          </w:p>
        </w:tc>
      </w:tr>
      <w:tr w:rsidR="00ED7B9A" w:rsidRPr="00ED7B9A" w:rsidTr="00B62647">
        <w:tc>
          <w:tcPr>
            <w:tcW w:w="11057" w:type="dxa"/>
            <w:gridSpan w:val="2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ПОРЯДОК ОПЛАТЫ И ДОПОЛНИТЕЛЬНЫЕ УСЛОВИЯ</w:t>
            </w:r>
          </w:p>
        </w:tc>
      </w:tr>
      <w:tr w:rsidR="00ED7B9A" w:rsidRPr="00ED7B9A" w:rsidTr="00B62647">
        <w:trPr>
          <w:trHeight w:val="1403"/>
        </w:trPr>
        <w:tc>
          <w:tcPr>
            <w:tcW w:w="11057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100% стоимости участия должны быть оплачены в течение пяти календарных дней со дня выставления Организатором счета. Любое денежное обязательство Участника считается исполненным с момента поступления соответствующей суммы на счет Организатора. Оплата взносов производится по безналичному расчету в рублях. </w:t>
            </w:r>
            <w:r w:rsidRPr="00ED7B9A">
              <w:rPr>
                <w:rFonts w:ascii="Tahoma" w:eastAsia="Times New Roman" w:hAnsi="Tahoma" w:cs="Tahoma"/>
                <w:spacing w:val="-1"/>
                <w:sz w:val="16"/>
                <w:szCs w:val="16"/>
                <w:lang w:eastAsia="ru-RU"/>
              </w:rPr>
              <w:t xml:space="preserve">В случае несоблюдения сроков оплаты взносов Организатор обучения оставляет за собой право не допустить 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 участию в обучении слушателя.</w:t>
            </w:r>
          </w:p>
          <w:p w:rsidR="00ED7B9A" w:rsidRPr="00ED7B9A" w:rsidRDefault="00ED7B9A" w:rsidP="001401ED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pacing w:val="-2"/>
                <w:sz w:val="16"/>
                <w:szCs w:val="16"/>
                <w:lang w:eastAsia="ru-RU"/>
              </w:rPr>
              <w:t xml:space="preserve">Заявка-договор, переданная Организатору посредством факсимильной или электронной связи, имеет такую же юридическую силу, как 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оригинал. </w:t>
            </w:r>
            <w:r w:rsidRPr="00ED7B9A">
              <w:rPr>
                <w:rFonts w:ascii="Tahoma" w:eastAsia="Times New Roman" w:hAnsi="Tahoma" w:cs="Tahoma"/>
                <w:spacing w:val="-1"/>
                <w:sz w:val="16"/>
                <w:szCs w:val="16"/>
                <w:lang w:eastAsia="ru-RU"/>
              </w:rPr>
              <w:t xml:space="preserve">Подтверждением регистрации является выставленный Организатором счет. В случае замены заявленного слушателя на другое лицо Участник обязуется письменно сообщить Организатору ФИО нового слушателя в 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срок не менее чем за два дня до намеченной даты начала образовательной программы. В противном случае, документы будут оформлены на имя слушателя, заявленного ранее.</w:t>
            </w:r>
          </w:p>
        </w:tc>
      </w:tr>
    </w:tbl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pacing w:val="-3"/>
          <w:sz w:val="16"/>
          <w:szCs w:val="16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3"/>
          <w:sz w:val="16"/>
          <w:szCs w:val="16"/>
          <w:lang w:eastAsia="ru-RU"/>
        </w:rPr>
        <w:t>Настоящим подтверждаем наше участие в обучении, соглашаемся с Общими условиями участия и порядком оплаты.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pacing w:val="-3"/>
          <w:sz w:val="6"/>
          <w:szCs w:val="6"/>
          <w:lang w:eastAsia="ru-RU"/>
        </w:rPr>
      </w:pP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autoSpaceDE w:val="0"/>
        <w:autoSpaceDN w:val="0"/>
        <w:adjustRightInd w:val="0"/>
        <w:spacing w:after="0" w:line="600" w:lineRule="auto"/>
        <w:rPr>
          <w:rFonts w:ascii="Tahoma" w:eastAsia="Times New Roman" w:hAnsi="Tahoma" w:cs="Tahoma"/>
          <w:sz w:val="20"/>
          <w:szCs w:val="20"/>
          <w:u w:val="single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От Участника:</w:t>
      </w: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tabs>
          <w:tab w:val="left" w:leader="underscore" w:pos="4378"/>
        </w:tabs>
        <w:autoSpaceDE w:val="0"/>
        <w:autoSpaceDN w:val="0"/>
        <w:adjustRightInd w:val="0"/>
        <w:spacing w:after="0" w:line="600" w:lineRule="auto"/>
        <w:ind w:left="34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4"/>
          <w:sz w:val="18"/>
          <w:szCs w:val="18"/>
          <w:lang w:eastAsia="ru-RU"/>
        </w:rPr>
        <w:t xml:space="preserve">Ф.И.О. 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tabs>
          <w:tab w:val="left" w:leader="underscore" w:pos="4397"/>
        </w:tabs>
        <w:autoSpaceDE w:val="0"/>
        <w:autoSpaceDN w:val="0"/>
        <w:adjustRightInd w:val="0"/>
        <w:spacing w:after="0" w:line="600" w:lineRule="auto"/>
        <w:ind w:left="72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1"/>
          <w:sz w:val="18"/>
          <w:szCs w:val="18"/>
          <w:lang w:eastAsia="ru-RU"/>
        </w:rPr>
        <w:t>Должность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tabs>
          <w:tab w:val="left" w:leader="underscore" w:pos="3480"/>
          <w:tab w:val="left" w:leader="underscore" w:pos="4382"/>
        </w:tabs>
        <w:autoSpaceDE w:val="0"/>
        <w:autoSpaceDN w:val="0"/>
        <w:adjustRightInd w:val="0"/>
        <w:spacing w:after="0" w:line="600" w:lineRule="auto"/>
        <w:ind w:left="53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4"/>
          <w:sz w:val="18"/>
          <w:szCs w:val="18"/>
          <w:lang w:eastAsia="ru-RU"/>
        </w:rPr>
        <w:t>Подпись/печать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  <w:r w:rsidRPr="00ED7B9A">
        <w:rPr>
          <w:rFonts w:ascii="Tahoma" w:eastAsia="Times New Roman" w:hAnsi="Tahoma" w:cs="Tahoma"/>
          <w:b/>
          <w:bCs/>
          <w:spacing w:val="-2"/>
          <w:sz w:val="18"/>
          <w:szCs w:val="18"/>
          <w:lang w:eastAsia="ru-RU"/>
        </w:rPr>
        <w:t>дата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before="10" w:after="0" w:line="398" w:lineRule="exact"/>
        <w:ind w:left="91"/>
        <w:rPr>
          <w:rFonts w:ascii="Tahoma" w:eastAsia="Times New Roman" w:hAnsi="Tahoma" w:cs="Tahoma"/>
          <w:sz w:val="20"/>
          <w:szCs w:val="20"/>
          <w:u w:val="single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1"/>
          <w:sz w:val="18"/>
          <w:szCs w:val="18"/>
          <w:u w:val="single"/>
          <w:lang w:eastAsia="ru-RU"/>
        </w:rPr>
        <w:t>От Организатора:</w:t>
      </w: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240" w:lineRule="auto"/>
        <w:ind w:left="86"/>
        <w:rPr>
          <w:rFonts w:ascii="Tahoma" w:eastAsia="Times New Roman" w:hAnsi="Tahoma" w:cs="Tahoma"/>
          <w:bCs/>
          <w:spacing w:val="-5"/>
          <w:sz w:val="18"/>
          <w:szCs w:val="18"/>
          <w:lang w:eastAsia="ru-RU"/>
        </w:rPr>
      </w:pPr>
      <w:r w:rsidRPr="00ED7B9A">
        <w:rPr>
          <w:rFonts w:ascii="Tahoma" w:eastAsia="Times New Roman" w:hAnsi="Tahoma" w:cs="Tahoma"/>
          <w:bCs/>
          <w:spacing w:val="-5"/>
          <w:sz w:val="18"/>
          <w:szCs w:val="18"/>
          <w:lang w:eastAsia="ru-RU"/>
        </w:rPr>
        <w:t xml:space="preserve">Заместитель генерального директора </w:t>
      </w: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240" w:lineRule="auto"/>
        <w:ind w:left="86"/>
        <w:rPr>
          <w:rFonts w:ascii="Tahoma" w:eastAsia="Times New Roman" w:hAnsi="Tahoma" w:cs="Tahoma"/>
          <w:sz w:val="18"/>
          <w:szCs w:val="18"/>
          <w:lang w:eastAsia="ru-RU"/>
        </w:rPr>
      </w:pPr>
      <w:r w:rsidRPr="00ED7B9A">
        <w:rPr>
          <w:rFonts w:ascii="Tahoma" w:eastAsia="Times New Roman" w:hAnsi="Tahoma" w:cs="Tahoma"/>
          <w:bCs/>
          <w:spacing w:val="-5"/>
          <w:sz w:val="18"/>
          <w:szCs w:val="18"/>
          <w:lang w:eastAsia="ru-RU"/>
        </w:rPr>
        <w:t>ООО «НТЦ «МЕДИТЭКС»</w:t>
      </w: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398" w:lineRule="exact"/>
        <w:ind w:left="77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398" w:lineRule="exact"/>
        <w:ind w:left="77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________________________  </w:t>
      </w:r>
      <w:r w:rsidRPr="00ED7B9A">
        <w:rPr>
          <w:rFonts w:ascii="Tahoma" w:eastAsia="Times New Roman" w:hAnsi="Tahoma" w:cs="Tahoma"/>
          <w:bCs/>
          <w:sz w:val="18"/>
          <w:szCs w:val="18"/>
          <w:lang w:eastAsia="ru-RU"/>
        </w:rPr>
        <w:t>А.В. Хрусталев</w:t>
      </w:r>
    </w:p>
    <w:p w:rsidR="00ED7B9A" w:rsidRPr="00ED7B9A" w:rsidRDefault="00ED7B9A" w:rsidP="00ED7B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МП</w:t>
      </w:r>
    </w:p>
    <w:p w:rsidR="00655EE8" w:rsidRDefault="00655EE8" w:rsidP="00ED7B9A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sectPr w:rsidR="00655EE8" w:rsidSect="00ED7B9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51" w:rsidRDefault="00EA5F51" w:rsidP="001810D9">
      <w:pPr>
        <w:spacing w:after="0" w:line="240" w:lineRule="auto"/>
      </w:pPr>
      <w:r>
        <w:separator/>
      </w:r>
    </w:p>
  </w:endnote>
  <w:endnote w:type="continuationSeparator" w:id="0">
    <w:p w:rsidR="00EA5F51" w:rsidRDefault="00EA5F51" w:rsidP="0018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51" w:rsidRDefault="00EA5F51" w:rsidP="001810D9">
      <w:pPr>
        <w:spacing w:after="0" w:line="240" w:lineRule="auto"/>
      </w:pPr>
      <w:r>
        <w:separator/>
      </w:r>
    </w:p>
  </w:footnote>
  <w:footnote w:type="continuationSeparator" w:id="0">
    <w:p w:rsidR="00EA5F51" w:rsidRDefault="00EA5F51" w:rsidP="0018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4385B"/>
    <w:multiLevelType w:val="hybridMultilevel"/>
    <w:tmpl w:val="DA3E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D0A7E"/>
    <w:multiLevelType w:val="hybridMultilevel"/>
    <w:tmpl w:val="6B42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4D"/>
    <w:rsid w:val="000338A7"/>
    <w:rsid w:val="001401ED"/>
    <w:rsid w:val="001810D9"/>
    <w:rsid w:val="00297C35"/>
    <w:rsid w:val="002D5C1D"/>
    <w:rsid w:val="00481B0D"/>
    <w:rsid w:val="00567D07"/>
    <w:rsid w:val="00646D4A"/>
    <w:rsid w:val="00655EE8"/>
    <w:rsid w:val="007C435C"/>
    <w:rsid w:val="00857A96"/>
    <w:rsid w:val="009B1D7E"/>
    <w:rsid w:val="00A93ECB"/>
    <w:rsid w:val="00B25EAB"/>
    <w:rsid w:val="00B365C6"/>
    <w:rsid w:val="00C31C4D"/>
    <w:rsid w:val="00D944F6"/>
    <w:rsid w:val="00DA242B"/>
    <w:rsid w:val="00EA5F51"/>
    <w:rsid w:val="00ED7B9A"/>
    <w:rsid w:val="00F0433D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6F6F1-8034-43F6-9DCA-EB8792F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C1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810D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810D9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rsid w:val="001810D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avk</cp:lastModifiedBy>
  <cp:revision>3</cp:revision>
  <dcterms:created xsi:type="dcterms:W3CDTF">2018-03-12T05:33:00Z</dcterms:created>
  <dcterms:modified xsi:type="dcterms:W3CDTF">2018-03-12T05:33:00Z</dcterms:modified>
</cp:coreProperties>
</file>